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274" w:tblpY="8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71"/>
        <w:gridCol w:w="519"/>
        <w:gridCol w:w="1186"/>
        <w:gridCol w:w="1079"/>
        <w:gridCol w:w="705"/>
        <w:gridCol w:w="300"/>
        <w:gridCol w:w="1170"/>
        <w:gridCol w:w="75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pacing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国家统计局青田调查队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公开招聘工作人员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399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报考单位：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0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一寸证件照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虚拟网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（短号）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院校及专业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2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（学习）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人郑重承诺</w:t>
            </w:r>
          </w:p>
        </w:tc>
        <w:tc>
          <w:tcPr>
            <w:tcW w:w="8566" w:type="dxa"/>
            <w:gridSpan w:val="9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报考人(签字)：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6000" w:firstLineChars="25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</w:trPr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招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position w:val="-32"/>
                <w:sz w:val="24"/>
                <w:szCs w:val="24"/>
              </w:rPr>
              <w:t>意见</w:t>
            </w:r>
          </w:p>
        </w:tc>
        <w:tc>
          <w:tcPr>
            <w:tcW w:w="8566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280" w:firstLineChars="2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复核人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(签字)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240" w:lineRule="exact"/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C0C0C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1.本表一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式一份；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报名时还应提供本人有效身份证件、户口簿、毕业证、学位证以及报考岗位所需的其他证件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val="en-US" w:eastAsia="zh-CN"/>
        </w:rPr>
        <w:t>(证明)</w:t>
      </w:r>
      <w:r>
        <w:rPr>
          <w:rFonts w:hint="eastAsia" w:ascii="仿宋_GB2312" w:hAnsi="仿宋_GB2312" w:eastAsia="仿宋_GB2312" w:cs="仿宋_GB2312"/>
          <w:b w:val="0"/>
          <w:bCs w:val="0"/>
          <w:color w:val="0C0C0C"/>
          <w:lang w:eastAsia="zh-CN"/>
        </w:rPr>
        <w:t>的原件及复印件。</w:t>
      </w:r>
      <w:bookmarkStart w:id="0" w:name="_GoBack"/>
      <w:bookmarkEnd w:id="0"/>
    </w:p>
    <w:sectPr>
      <w:pgSz w:w="11906" w:h="16838"/>
      <w:pgMar w:top="1304" w:right="1531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40C7"/>
    <w:rsid w:val="670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2024-03-15T08:41:00Z</dcterms:created>
  <dc:creator>qttv</dc:creator>
  <cp:lastModifiedBy>qttv</cp:lastModifiedBy>
  <dcterms:modified xsi:type="dcterms:W3CDTF">2024-03-15T08:42:08Z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